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35491B">
        <w:t>9</w:t>
      </w:r>
      <w:r w:rsidRPr="00CE0424">
        <w:tab/>
      </w:r>
      <w:r w:rsidRPr="00CE0424">
        <w:rPr>
          <w:sz w:val="32"/>
          <w:szCs w:val="32"/>
        </w:rPr>
        <w:t xml:space="preserve">Tdoc </w:t>
      </w:r>
      <w:r w:rsidR="00DF1AD7">
        <w:rPr>
          <w:sz w:val="32"/>
          <w:szCs w:val="32"/>
        </w:rPr>
        <w:t>R2-</w:t>
      </w:r>
      <w:r w:rsidR="00EE09DF" w:rsidRPr="00EE09DF">
        <w:rPr>
          <w:sz w:val="32"/>
          <w:szCs w:val="32"/>
        </w:rPr>
        <w:t>1709964</w:t>
      </w:r>
      <w:bookmarkStart w:id="0" w:name="_GoBack"/>
      <w:bookmarkEnd w:id="0"/>
    </w:p>
    <w:p w:rsidR="00E90E49" w:rsidRPr="00CE0424" w:rsidRDefault="0035491B" w:rsidP="00311702">
      <w:pPr>
        <w:pStyle w:val="3GPPHeader"/>
      </w:pPr>
      <w:r>
        <w:t>Berlin</w:t>
      </w:r>
      <w:r w:rsidRPr="00631CA0">
        <w:t xml:space="preserve">, </w:t>
      </w:r>
      <w:r>
        <w:t>Germany</w:t>
      </w:r>
      <w:r w:rsidRPr="00631CA0">
        <w:t>, 2</w:t>
      </w:r>
      <w:r>
        <w:t>1</w:t>
      </w:r>
      <w:r w:rsidRPr="0099024F">
        <w:rPr>
          <w:vertAlign w:val="superscript"/>
        </w:rPr>
        <w:t>st</w:t>
      </w:r>
      <w:r>
        <w:t xml:space="preserve"> </w:t>
      </w:r>
      <w:r w:rsidRPr="00631CA0">
        <w:t>– 2</w:t>
      </w:r>
      <w:r>
        <w:t>5</w:t>
      </w:r>
      <w:r w:rsidRPr="00631CA0">
        <w:rPr>
          <w:vertAlign w:val="superscript"/>
        </w:rPr>
        <w:t>th</w:t>
      </w:r>
      <w:r>
        <w:t xml:space="preserve"> August </w:t>
      </w:r>
      <w:r w:rsidRPr="00631CA0">
        <w:t>2017</w:t>
      </w:r>
    </w:p>
    <w:p w:rsidR="00E90E49" w:rsidRPr="00CE0424" w:rsidRDefault="00E90E49" w:rsidP="00357380">
      <w:pPr>
        <w:pStyle w:val="3GPPHeader"/>
      </w:pPr>
    </w:p>
    <w:p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534C40" w:rsidRPr="00534C40">
        <w:rPr>
          <w:sz w:val="22"/>
          <w:szCs w:val="22"/>
          <w:lang w:val="sv-SE"/>
        </w:rPr>
        <w:t xml:space="preserve">10.2.6.2 </w:t>
      </w:r>
      <w:r w:rsidR="00534C40">
        <w:rPr>
          <w:sz w:val="22"/>
          <w:szCs w:val="22"/>
          <w:lang w:val="sv-SE"/>
        </w:rPr>
        <w:t xml:space="preserve">– NR </w:t>
      </w:r>
      <w:r w:rsidR="00534C40" w:rsidRPr="00534C40">
        <w:rPr>
          <w:sz w:val="22"/>
          <w:szCs w:val="22"/>
          <w:lang w:val="sv-SE"/>
        </w:rPr>
        <w:t>UE categories</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CE0424" w:rsidRDefault="003D3C45" w:rsidP="00311702">
      <w:pPr>
        <w:pStyle w:val="3GPPHeader"/>
        <w:rPr>
          <w:sz w:val="22"/>
          <w:szCs w:val="22"/>
        </w:rPr>
      </w:pPr>
      <w:r>
        <w:rPr>
          <w:sz w:val="22"/>
          <w:szCs w:val="22"/>
        </w:rPr>
        <w:t>Title:</w:t>
      </w:r>
      <w:r w:rsidR="00E90E49" w:rsidRPr="00CE0424">
        <w:rPr>
          <w:sz w:val="22"/>
          <w:szCs w:val="22"/>
        </w:rPr>
        <w:tab/>
      </w:r>
      <w:r w:rsidR="00534C40">
        <w:rPr>
          <w:sz w:val="22"/>
          <w:szCs w:val="22"/>
        </w:rPr>
        <w:t>Result of offline discussion #36 on need for UE Categories</w:t>
      </w:r>
    </w:p>
    <w:p w:rsidR="00E90E49" w:rsidRDefault="00E90E49" w:rsidP="00D546FF">
      <w:pPr>
        <w:pStyle w:val="3GPPHeader"/>
        <w:rPr>
          <w:sz w:val="22"/>
          <w:szCs w:val="22"/>
        </w:rPr>
      </w:pPr>
      <w:r w:rsidRPr="00CE0424">
        <w:rPr>
          <w:sz w:val="22"/>
          <w:szCs w:val="22"/>
        </w:rPr>
        <w:t>Document for:</w:t>
      </w:r>
      <w:r w:rsidRPr="00CE0424">
        <w:rPr>
          <w:sz w:val="22"/>
          <w:szCs w:val="22"/>
        </w:rPr>
        <w:tab/>
      </w:r>
      <w:r w:rsidRPr="00534C40">
        <w:rPr>
          <w:sz w:val="22"/>
          <w:szCs w:val="22"/>
        </w:rPr>
        <w:t>Discussion, Decision</w:t>
      </w:r>
    </w:p>
    <w:p w:rsidR="00C24345" w:rsidRDefault="00E90E49" w:rsidP="00A2052C">
      <w:pPr>
        <w:pStyle w:val="Heading1"/>
      </w:pPr>
      <w:r w:rsidRPr="00CE0424">
        <w:t>Introduction</w:t>
      </w:r>
    </w:p>
    <w:p w:rsidR="00A2052C" w:rsidRPr="00A2052C" w:rsidRDefault="00534C40" w:rsidP="00A2052C">
      <w:r>
        <w:t xml:space="preserve">Based on the online and offline discussions, the following is supposed to be captured. </w:t>
      </w:r>
    </w:p>
    <w:p w:rsidR="004000E8" w:rsidRPr="00CE0424" w:rsidRDefault="004000E8" w:rsidP="00CE0424">
      <w:pPr>
        <w:pStyle w:val="Heading1"/>
      </w:pPr>
      <w:bookmarkStart w:id="1" w:name="_Ref178064866"/>
      <w:r w:rsidRPr="00CE0424">
        <w:t>Discussion</w:t>
      </w:r>
      <w:bookmarkEnd w:id="1"/>
    </w:p>
    <w:p w:rsidR="00506FC5" w:rsidRDefault="00506FC5" w:rsidP="00506FC5"/>
    <w:tbl>
      <w:tblPr>
        <w:tblStyle w:val="TableGrid"/>
        <w:tblW w:w="0" w:type="auto"/>
        <w:tblLook w:val="05E0" w:firstRow="1" w:lastRow="1" w:firstColumn="1" w:lastColumn="1" w:noHBand="0" w:noVBand="1"/>
      </w:tblPr>
      <w:tblGrid>
        <w:gridCol w:w="9629"/>
      </w:tblGrid>
      <w:tr w:rsidR="00506FC5" w:rsidTr="00506FC5">
        <w:tc>
          <w:tcPr>
            <w:tcW w:w="9629" w:type="dxa"/>
          </w:tcPr>
          <w:p w:rsidR="00506FC5" w:rsidRDefault="00506FC5" w:rsidP="00506FC5">
            <w:pPr>
              <w:tabs>
                <w:tab w:val="left" w:pos="340"/>
              </w:tabs>
              <w:ind w:left="340" w:hanging="340"/>
            </w:pPr>
            <w:r>
              <w:rPr>
                <w:b/>
              </w:rPr>
              <w:t>To be agreed</w:t>
            </w:r>
          </w:p>
          <w:p w:rsidR="00506FC5" w:rsidRDefault="00506FC5" w:rsidP="00506FC5">
            <w:r>
              <w:t>In NR, the number of supported MIMO layers is signalled as explicit UE capability and not part of a UE category.</w:t>
            </w:r>
          </w:p>
          <w:p w:rsidR="00506FC5" w:rsidRDefault="00506FC5" w:rsidP="00506FC5">
            <w:r>
              <w:t>In NR, the modulation schemes are signalled as explicit UE capability and not part of a UE category.</w:t>
            </w:r>
          </w:p>
          <w:p w:rsidR="00506FC5" w:rsidRDefault="00506FC5" w:rsidP="00506FC5">
            <w:r>
              <w:t>RAN2 assumes that the UE’s band combinations together with the baseband capabilities (modulation scheme, MIMO layers, …) comprise all information necessary to calculate the maximum data rate achievable on each serving cell,</w:t>
            </w:r>
            <w:r w:rsidR="005F6C90">
              <w:t xml:space="preserve"> in each cell group and per UE.</w:t>
            </w:r>
          </w:p>
          <w:p w:rsidR="00C74691" w:rsidRDefault="00506FC5" w:rsidP="00AE5A7D">
            <w:r>
              <w:t xml:space="preserve">If RAN1 and RAN4 agree with that assumption, </w:t>
            </w:r>
            <w:r w:rsidR="00C74691">
              <w:t xml:space="preserve">RAN2 intends </w:t>
            </w:r>
            <w:r w:rsidR="00F85E47">
              <w:t xml:space="preserve">to apply </w:t>
            </w:r>
            <w:r w:rsidR="00C74691">
              <w:t xml:space="preserve">the following: </w:t>
            </w:r>
          </w:p>
          <w:p w:rsidR="00267657" w:rsidRPr="00267657" w:rsidRDefault="00267657" w:rsidP="00AE5A7D">
            <w:pPr>
              <w:rPr>
                <w:i/>
              </w:rPr>
            </w:pPr>
            <w:r>
              <w:t>“</w:t>
            </w:r>
            <w:r w:rsidR="00C74691" w:rsidRPr="00267657">
              <w:rPr>
                <w:i/>
              </w:rPr>
              <w:t>A</w:t>
            </w:r>
            <w:r w:rsidR="005F6C90" w:rsidRPr="00267657">
              <w:rPr>
                <w:i/>
              </w:rPr>
              <w:t xml:space="preserve"> non-DC </w:t>
            </w:r>
            <w:r w:rsidR="00506FC5" w:rsidRPr="00267657">
              <w:rPr>
                <w:i/>
              </w:rPr>
              <w:t xml:space="preserve">UE supporting a peak data rate (bits per “TTI”) that is lower than the data rate achievable according to the above-mentioned parameters indicates </w:t>
            </w:r>
            <w:r w:rsidR="00937510" w:rsidRPr="00267657">
              <w:rPr>
                <w:i/>
              </w:rPr>
              <w:t xml:space="preserve">this by </w:t>
            </w:r>
            <w:r w:rsidR="00506FC5" w:rsidRPr="00267657">
              <w:rPr>
                <w:i/>
              </w:rPr>
              <w:t xml:space="preserve">a per-UE category (data rate). </w:t>
            </w:r>
          </w:p>
          <w:p w:rsidR="00506FC5" w:rsidRPr="00506FC5" w:rsidRDefault="00506FC5" w:rsidP="00AE5A7D">
            <w:r w:rsidRPr="00267657">
              <w:rPr>
                <w:i/>
              </w:rPr>
              <w:t xml:space="preserve">However, a UE supporting dual connectivity (MR-DC, NR-NR DC) shall not advertise </w:t>
            </w:r>
            <w:r w:rsidR="00EF4A76" w:rsidRPr="00267657">
              <w:rPr>
                <w:i/>
              </w:rPr>
              <w:t>a</w:t>
            </w:r>
            <w:r w:rsidRPr="00267657">
              <w:rPr>
                <w:i/>
              </w:rPr>
              <w:t xml:space="preserve"> category</w:t>
            </w:r>
            <w:r w:rsidR="00EF4A76" w:rsidRPr="00267657">
              <w:rPr>
                <w:i/>
              </w:rPr>
              <w:t xml:space="preserve"> (data rate</w:t>
            </w:r>
            <w:r w:rsidRPr="00267657">
              <w:rPr>
                <w:i/>
              </w:rPr>
              <w:t>) that is lower than the highest data rate achievable according to any of the DC band combinations (to avoid the need for inter-node negotiation of the data rate split).</w:t>
            </w:r>
            <w:r w:rsidR="00267657">
              <w:t>”</w:t>
            </w:r>
          </w:p>
        </w:tc>
      </w:tr>
    </w:tbl>
    <w:p w:rsidR="00506FC5" w:rsidRDefault="00506FC5" w:rsidP="00506FC5"/>
    <w:p w:rsidR="00506FC5" w:rsidRDefault="00506FC5" w:rsidP="00506FC5"/>
    <w:p w:rsidR="00506FC5" w:rsidRDefault="00506FC5" w:rsidP="00506FC5"/>
    <w:sectPr w:rsidR="00506FC5">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43AC" w:rsidRDefault="003D43AC">
      <w:r>
        <w:separator/>
      </w:r>
    </w:p>
  </w:endnote>
  <w:endnote w:type="continuationSeparator" w:id="0">
    <w:p w:rsidR="003D43AC" w:rsidRDefault="003D4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Microsoft YaHei"/>
    <w:panose1 w:val="02010600030101010101"/>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E09D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09DF">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43AC" w:rsidRDefault="003D43AC">
      <w:r>
        <w:separator/>
      </w:r>
    </w:p>
  </w:footnote>
  <w:footnote w:type="continuationSeparator" w:id="0">
    <w:p w:rsidR="003D43AC" w:rsidRDefault="003D4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32"/>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C40"/>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5DED"/>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76B"/>
    <w:rsid w:val="001219F5"/>
    <w:rsid w:val="00121A20"/>
    <w:rsid w:val="0012377F"/>
    <w:rsid w:val="00123AE1"/>
    <w:rsid w:val="00124314"/>
    <w:rsid w:val="00126B4A"/>
    <w:rsid w:val="001306E6"/>
    <w:rsid w:val="00132FD0"/>
    <w:rsid w:val="001344C0"/>
    <w:rsid w:val="001346FA"/>
    <w:rsid w:val="00135252"/>
    <w:rsid w:val="00137AB5"/>
    <w:rsid w:val="00137F0B"/>
    <w:rsid w:val="001436CF"/>
    <w:rsid w:val="00151E23"/>
    <w:rsid w:val="001526E0"/>
    <w:rsid w:val="001551B5"/>
    <w:rsid w:val="00161F86"/>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4F25"/>
    <w:rsid w:val="00215423"/>
    <w:rsid w:val="002158FA"/>
    <w:rsid w:val="00220600"/>
    <w:rsid w:val="002224DB"/>
    <w:rsid w:val="00223FCB"/>
    <w:rsid w:val="002252C3"/>
    <w:rsid w:val="00225C54"/>
    <w:rsid w:val="00230765"/>
    <w:rsid w:val="002319E4"/>
    <w:rsid w:val="00235632"/>
    <w:rsid w:val="00235872"/>
    <w:rsid w:val="00241559"/>
    <w:rsid w:val="002435B3"/>
    <w:rsid w:val="0024377D"/>
    <w:rsid w:val="002439F1"/>
    <w:rsid w:val="002458EB"/>
    <w:rsid w:val="002500C8"/>
    <w:rsid w:val="00252E9B"/>
    <w:rsid w:val="00256492"/>
    <w:rsid w:val="00257543"/>
    <w:rsid w:val="002617E7"/>
    <w:rsid w:val="00264228"/>
    <w:rsid w:val="00264334"/>
    <w:rsid w:val="0026473E"/>
    <w:rsid w:val="00266214"/>
    <w:rsid w:val="00267657"/>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01C4"/>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5AC4"/>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43AC"/>
    <w:rsid w:val="003D5B1F"/>
    <w:rsid w:val="003E15FA"/>
    <w:rsid w:val="003E55E4"/>
    <w:rsid w:val="003E74E3"/>
    <w:rsid w:val="003F05C7"/>
    <w:rsid w:val="003F2CD4"/>
    <w:rsid w:val="003F6BBE"/>
    <w:rsid w:val="004000E8"/>
    <w:rsid w:val="00402E2B"/>
    <w:rsid w:val="0040512B"/>
    <w:rsid w:val="00405CA5"/>
    <w:rsid w:val="00406DCE"/>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4C3"/>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06FC5"/>
    <w:rsid w:val="005108D8"/>
    <w:rsid w:val="005116F9"/>
    <w:rsid w:val="005153A7"/>
    <w:rsid w:val="005219CF"/>
    <w:rsid w:val="00534B59"/>
    <w:rsid w:val="00534C40"/>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6C90"/>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4E64"/>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59F2"/>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1B"/>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490C"/>
    <w:rsid w:val="0080605F"/>
    <w:rsid w:val="00807786"/>
    <w:rsid w:val="00811FCB"/>
    <w:rsid w:val="008158D6"/>
    <w:rsid w:val="00817196"/>
    <w:rsid w:val="008235DB"/>
    <w:rsid w:val="00824AB4"/>
    <w:rsid w:val="00825C42"/>
    <w:rsid w:val="00825D25"/>
    <w:rsid w:val="00827D6F"/>
    <w:rsid w:val="008376AC"/>
    <w:rsid w:val="0084412D"/>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417E"/>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37510"/>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E5A7D"/>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4691"/>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1E1E"/>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7B9"/>
    <w:rsid w:val="00DE58D0"/>
    <w:rsid w:val="00DE654F"/>
    <w:rsid w:val="00DF0B6E"/>
    <w:rsid w:val="00DF15E0"/>
    <w:rsid w:val="00DF1AD7"/>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09DF"/>
    <w:rsid w:val="00EF18FE"/>
    <w:rsid w:val="00EF4A76"/>
    <w:rsid w:val="00EF5787"/>
    <w:rsid w:val="00EF60D0"/>
    <w:rsid w:val="00F00113"/>
    <w:rsid w:val="00F01DB9"/>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5E47"/>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995B73"/>
  <w15:chartTrackingRefBased/>
  <w15:docId w15:val="{08936D01-F948-4C69-9670-3BB64C5D4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0011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0011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0011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00113"/>
    <w:pPr>
      <w:numPr>
        <w:ilvl w:val="2"/>
      </w:numPr>
      <w:spacing w:before="120"/>
      <w:outlineLvl w:val="2"/>
    </w:pPr>
    <w:rPr>
      <w:sz w:val="28"/>
      <w:szCs w:val="28"/>
    </w:rPr>
  </w:style>
  <w:style w:type="paragraph" w:styleId="Heading4">
    <w:name w:val="heading 4"/>
    <w:basedOn w:val="Heading3"/>
    <w:next w:val="Normal"/>
    <w:qFormat/>
    <w:rsid w:val="00F00113"/>
    <w:pPr>
      <w:numPr>
        <w:ilvl w:val="3"/>
      </w:numPr>
      <w:outlineLvl w:val="3"/>
    </w:pPr>
    <w:rPr>
      <w:sz w:val="24"/>
      <w:szCs w:val="24"/>
    </w:rPr>
  </w:style>
  <w:style w:type="paragraph" w:styleId="Heading5">
    <w:name w:val="heading 5"/>
    <w:basedOn w:val="Heading4"/>
    <w:next w:val="Normal"/>
    <w:qFormat/>
    <w:rsid w:val="00F00113"/>
    <w:pPr>
      <w:numPr>
        <w:ilvl w:val="4"/>
      </w:numPr>
      <w:outlineLvl w:val="4"/>
    </w:pPr>
    <w:rPr>
      <w:sz w:val="22"/>
      <w:szCs w:val="22"/>
    </w:rPr>
  </w:style>
  <w:style w:type="paragraph" w:styleId="Heading6">
    <w:name w:val="heading 6"/>
    <w:basedOn w:val="Normal"/>
    <w:next w:val="Normal"/>
    <w:qFormat/>
    <w:rsid w:val="00F00113"/>
    <w:pPr>
      <w:keepNext/>
      <w:keepLines/>
      <w:numPr>
        <w:ilvl w:val="5"/>
        <w:numId w:val="1"/>
      </w:numPr>
      <w:spacing w:before="120"/>
      <w:outlineLvl w:val="5"/>
    </w:pPr>
    <w:rPr>
      <w:rFonts w:cs="Arial"/>
    </w:rPr>
  </w:style>
  <w:style w:type="paragraph" w:styleId="Heading7">
    <w:name w:val="heading 7"/>
    <w:basedOn w:val="Normal"/>
    <w:next w:val="Normal"/>
    <w:qFormat/>
    <w:rsid w:val="00F00113"/>
    <w:pPr>
      <w:keepNext/>
      <w:keepLines/>
      <w:numPr>
        <w:ilvl w:val="6"/>
        <w:numId w:val="1"/>
      </w:numPr>
      <w:spacing w:before="120"/>
      <w:outlineLvl w:val="6"/>
    </w:pPr>
    <w:rPr>
      <w:rFonts w:cs="Arial"/>
    </w:rPr>
  </w:style>
  <w:style w:type="paragraph" w:styleId="Heading8">
    <w:name w:val="heading 8"/>
    <w:basedOn w:val="Heading7"/>
    <w:next w:val="Normal"/>
    <w:qFormat/>
    <w:rsid w:val="00F00113"/>
    <w:pPr>
      <w:numPr>
        <w:ilvl w:val="7"/>
      </w:numPr>
      <w:outlineLvl w:val="7"/>
    </w:pPr>
  </w:style>
  <w:style w:type="paragraph" w:styleId="Heading9">
    <w:name w:val="heading 9"/>
    <w:basedOn w:val="Heading8"/>
    <w:next w:val="Normal"/>
    <w:qFormat/>
    <w:rsid w:val="00F00113"/>
    <w:pPr>
      <w:numPr>
        <w:ilvl w:val="8"/>
      </w:numPr>
      <w:outlineLvl w:val="8"/>
    </w:pPr>
  </w:style>
  <w:style w:type="character" w:default="1" w:styleId="DefaultParagraphFont">
    <w:name w:val="Default Paragraph Font"/>
    <w:uiPriority w:val="1"/>
    <w:semiHidden/>
    <w:unhideWhenUsed/>
    <w:rsid w:val="00F001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0113"/>
  </w:style>
  <w:style w:type="paragraph" w:styleId="TOC8">
    <w:name w:val="toc 8"/>
    <w:basedOn w:val="TOC1"/>
    <w:semiHidden/>
    <w:rsid w:val="00F00113"/>
    <w:pPr>
      <w:spacing w:before="180"/>
      <w:ind w:left="2693" w:hanging="2693"/>
    </w:pPr>
    <w:rPr>
      <w:b w:val="0"/>
      <w:bCs/>
    </w:rPr>
  </w:style>
  <w:style w:type="paragraph" w:styleId="TOC1">
    <w:name w:val="toc 1"/>
    <w:aliases w:val="Observation TOC2"/>
    <w:uiPriority w:val="39"/>
    <w:rsid w:val="00F0011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00113"/>
    <w:pPr>
      <w:keepNext/>
      <w:keepLines/>
      <w:spacing w:before="180"/>
      <w:jc w:val="center"/>
    </w:pPr>
  </w:style>
  <w:style w:type="paragraph" w:styleId="Caption">
    <w:name w:val="caption"/>
    <w:basedOn w:val="Normal"/>
    <w:next w:val="Normal"/>
    <w:qFormat/>
    <w:rsid w:val="00F00113"/>
    <w:pPr>
      <w:spacing w:after="240"/>
      <w:jc w:val="center"/>
    </w:pPr>
    <w:rPr>
      <w:b/>
      <w:bCs/>
    </w:rPr>
  </w:style>
  <w:style w:type="paragraph" w:styleId="TOC5">
    <w:name w:val="toc 5"/>
    <w:aliases w:val="Observation TOC"/>
    <w:basedOn w:val="TOC4"/>
    <w:semiHidden/>
    <w:rsid w:val="00F00113"/>
    <w:pPr>
      <w:tabs>
        <w:tab w:val="right" w:pos="1701"/>
      </w:tabs>
      <w:ind w:left="1701" w:hanging="1701"/>
    </w:pPr>
  </w:style>
  <w:style w:type="paragraph" w:styleId="TOC4">
    <w:name w:val="toc 4"/>
    <w:basedOn w:val="TOC3"/>
    <w:semiHidden/>
    <w:rsid w:val="00F00113"/>
    <w:pPr>
      <w:ind w:left="1418" w:hanging="1418"/>
    </w:pPr>
  </w:style>
  <w:style w:type="paragraph" w:styleId="TOC3">
    <w:name w:val="toc 3"/>
    <w:basedOn w:val="TOC2"/>
    <w:semiHidden/>
    <w:rsid w:val="00F00113"/>
    <w:pPr>
      <w:ind w:left="1134" w:hanging="1134"/>
    </w:pPr>
  </w:style>
  <w:style w:type="paragraph" w:styleId="TOC2">
    <w:name w:val="toc 2"/>
    <w:basedOn w:val="TOC1"/>
    <w:semiHidden/>
    <w:rsid w:val="00F00113"/>
    <w:pPr>
      <w:keepNext w:val="0"/>
      <w:spacing w:before="0"/>
      <w:ind w:left="851" w:hanging="851"/>
    </w:pPr>
    <w:rPr>
      <w:szCs w:val="20"/>
    </w:rPr>
  </w:style>
  <w:style w:type="paragraph" w:styleId="Index2">
    <w:name w:val="index 2"/>
    <w:basedOn w:val="Index1"/>
    <w:semiHidden/>
    <w:rsid w:val="00F00113"/>
    <w:pPr>
      <w:ind w:left="284"/>
    </w:pPr>
  </w:style>
  <w:style w:type="paragraph" w:styleId="Index1">
    <w:name w:val="index 1"/>
    <w:basedOn w:val="Normal"/>
    <w:semiHidden/>
    <w:rsid w:val="00F00113"/>
    <w:pPr>
      <w:keepLines/>
      <w:spacing w:after="0"/>
    </w:pPr>
  </w:style>
  <w:style w:type="paragraph" w:styleId="DocumentMap">
    <w:name w:val="Document Map"/>
    <w:basedOn w:val="Normal"/>
    <w:semiHidden/>
    <w:rsid w:val="00F00113"/>
    <w:pPr>
      <w:shd w:val="clear" w:color="auto" w:fill="000080"/>
    </w:pPr>
    <w:rPr>
      <w:rFonts w:ascii="Tahoma" w:hAnsi="Tahoma" w:cs="Tahoma"/>
    </w:rPr>
  </w:style>
  <w:style w:type="paragraph" w:styleId="ListNumber2">
    <w:name w:val="List Number 2"/>
    <w:basedOn w:val="ListNumber"/>
    <w:rsid w:val="00F00113"/>
    <w:pPr>
      <w:ind w:left="851"/>
    </w:pPr>
  </w:style>
  <w:style w:type="paragraph" w:styleId="ListNumber">
    <w:name w:val="List Number"/>
    <w:basedOn w:val="List"/>
    <w:rsid w:val="00F00113"/>
  </w:style>
  <w:style w:type="paragraph" w:styleId="List">
    <w:name w:val="List"/>
    <w:basedOn w:val="Normal"/>
    <w:rsid w:val="00F00113"/>
    <w:pPr>
      <w:ind w:left="568" w:hanging="284"/>
    </w:pPr>
  </w:style>
  <w:style w:type="paragraph" w:styleId="Header">
    <w:name w:val="header"/>
    <w:rsid w:val="00F0011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00113"/>
    <w:rPr>
      <w:b/>
      <w:bCs/>
      <w:position w:val="6"/>
      <w:sz w:val="16"/>
      <w:szCs w:val="16"/>
    </w:rPr>
  </w:style>
  <w:style w:type="paragraph" w:styleId="FootnoteText">
    <w:name w:val="footnote text"/>
    <w:basedOn w:val="Normal"/>
    <w:semiHidden/>
    <w:rsid w:val="00F00113"/>
    <w:pPr>
      <w:keepLines/>
      <w:spacing w:after="0"/>
      <w:ind w:left="454" w:hanging="454"/>
    </w:pPr>
    <w:rPr>
      <w:sz w:val="16"/>
      <w:szCs w:val="16"/>
    </w:rPr>
  </w:style>
  <w:style w:type="paragraph" w:customStyle="1" w:styleId="3GPPHeader">
    <w:name w:val="3GPP_Header"/>
    <w:basedOn w:val="Normal"/>
    <w:rsid w:val="00F00113"/>
    <w:pPr>
      <w:tabs>
        <w:tab w:val="left" w:pos="1701"/>
        <w:tab w:val="right" w:pos="9639"/>
      </w:tabs>
      <w:spacing w:after="240"/>
    </w:pPr>
    <w:rPr>
      <w:b/>
      <w:sz w:val="24"/>
    </w:rPr>
  </w:style>
  <w:style w:type="paragraph" w:styleId="TOC9">
    <w:name w:val="toc 9"/>
    <w:basedOn w:val="TOC8"/>
    <w:semiHidden/>
    <w:rsid w:val="00F00113"/>
    <w:pPr>
      <w:ind w:left="1418" w:hanging="1418"/>
    </w:pPr>
  </w:style>
  <w:style w:type="paragraph" w:styleId="TOC6">
    <w:name w:val="toc 6"/>
    <w:basedOn w:val="TOC5"/>
    <w:next w:val="Normal"/>
    <w:semiHidden/>
    <w:rsid w:val="00F00113"/>
    <w:pPr>
      <w:ind w:left="1985" w:hanging="1985"/>
    </w:pPr>
  </w:style>
  <w:style w:type="paragraph" w:styleId="TOC7">
    <w:name w:val="toc 7"/>
    <w:basedOn w:val="TOC6"/>
    <w:next w:val="Normal"/>
    <w:semiHidden/>
    <w:rsid w:val="00F00113"/>
    <w:pPr>
      <w:ind w:left="2268" w:hanging="2268"/>
    </w:pPr>
  </w:style>
  <w:style w:type="paragraph" w:styleId="ListBullet2">
    <w:name w:val="List Bullet 2"/>
    <w:basedOn w:val="ListBullet"/>
    <w:rsid w:val="00F00113"/>
    <w:pPr>
      <w:numPr>
        <w:numId w:val="6"/>
      </w:numPr>
    </w:pPr>
  </w:style>
  <w:style w:type="paragraph" w:styleId="ListBullet">
    <w:name w:val="List Bullet"/>
    <w:basedOn w:val="BodyText"/>
    <w:rsid w:val="00F00113"/>
    <w:pPr>
      <w:numPr>
        <w:numId w:val="5"/>
      </w:numPr>
    </w:pPr>
  </w:style>
  <w:style w:type="paragraph" w:styleId="ListBullet3">
    <w:name w:val="List Bullet 3"/>
    <w:basedOn w:val="ListBullet2"/>
    <w:rsid w:val="00F00113"/>
    <w:pPr>
      <w:numPr>
        <w:numId w:val="7"/>
      </w:numPr>
    </w:pPr>
  </w:style>
  <w:style w:type="paragraph" w:customStyle="1" w:styleId="EQ">
    <w:name w:val="EQ"/>
    <w:basedOn w:val="Normal"/>
    <w:next w:val="Normal"/>
    <w:rsid w:val="00F00113"/>
    <w:pPr>
      <w:keepLines/>
      <w:tabs>
        <w:tab w:val="center" w:pos="4536"/>
        <w:tab w:val="right" w:pos="9072"/>
      </w:tabs>
      <w:spacing w:after="180"/>
      <w:jc w:val="left"/>
    </w:pPr>
    <w:rPr>
      <w:noProof/>
      <w:lang w:eastAsia="en-US"/>
    </w:rPr>
  </w:style>
  <w:style w:type="paragraph" w:styleId="List2">
    <w:name w:val="List 2"/>
    <w:basedOn w:val="List"/>
    <w:rsid w:val="00F00113"/>
    <w:pPr>
      <w:ind w:left="851"/>
    </w:pPr>
  </w:style>
  <w:style w:type="paragraph" w:styleId="List3">
    <w:name w:val="List 3"/>
    <w:basedOn w:val="List2"/>
    <w:rsid w:val="00F00113"/>
    <w:pPr>
      <w:ind w:left="1135"/>
    </w:pPr>
  </w:style>
  <w:style w:type="paragraph" w:styleId="List4">
    <w:name w:val="List 4"/>
    <w:basedOn w:val="List3"/>
    <w:rsid w:val="00F00113"/>
    <w:pPr>
      <w:ind w:left="1418"/>
    </w:pPr>
  </w:style>
  <w:style w:type="paragraph" w:styleId="List5">
    <w:name w:val="List 5"/>
    <w:basedOn w:val="List4"/>
    <w:rsid w:val="00F00113"/>
    <w:pPr>
      <w:ind w:left="1702"/>
    </w:pPr>
  </w:style>
  <w:style w:type="paragraph" w:customStyle="1" w:styleId="EditorsNote">
    <w:name w:val="Editor's Note"/>
    <w:basedOn w:val="Normal"/>
    <w:rsid w:val="00F00113"/>
    <w:pPr>
      <w:keepLines/>
      <w:spacing w:after="180"/>
      <w:ind w:left="1135" w:hanging="851"/>
      <w:jc w:val="left"/>
    </w:pPr>
    <w:rPr>
      <w:color w:val="FF0000"/>
      <w:lang w:eastAsia="en-US"/>
    </w:rPr>
  </w:style>
  <w:style w:type="paragraph" w:styleId="ListBullet4">
    <w:name w:val="List Bullet 4"/>
    <w:basedOn w:val="ListBullet3"/>
    <w:rsid w:val="00F00113"/>
    <w:pPr>
      <w:numPr>
        <w:numId w:val="8"/>
      </w:numPr>
    </w:pPr>
  </w:style>
  <w:style w:type="paragraph" w:styleId="ListBullet5">
    <w:name w:val="List Bullet 5"/>
    <w:basedOn w:val="ListBullet4"/>
    <w:rsid w:val="00F00113"/>
    <w:pPr>
      <w:numPr>
        <w:numId w:val="4"/>
      </w:numPr>
    </w:pPr>
  </w:style>
  <w:style w:type="paragraph" w:styleId="Footer">
    <w:name w:val="footer"/>
    <w:basedOn w:val="Header"/>
    <w:semiHidden/>
    <w:rsid w:val="00F00113"/>
    <w:pPr>
      <w:jc w:val="center"/>
    </w:pPr>
    <w:rPr>
      <w:i/>
      <w:iCs/>
    </w:rPr>
  </w:style>
  <w:style w:type="paragraph" w:customStyle="1" w:styleId="Reference">
    <w:name w:val="Reference"/>
    <w:basedOn w:val="Normal"/>
    <w:rsid w:val="00F00113"/>
    <w:pPr>
      <w:numPr>
        <w:numId w:val="2"/>
      </w:numPr>
    </w:pPr>
  </w:style>
  <w:style w:type="paragraph" w:styleId="BalloonText">
    <w:name w:val="Balloon Text"/>
    <w:basedOn w:val="Normal"/>
    <w:semiHidden/>
    <w:rsid w:val="00F00113"/>
    <w:rPr>
      <w:rFonts w:ascii="Tahoma" w:hAnsi="Tahoma" w:cs="Tahoma"/>
      <w:sz w:val="16"/>
      <w:szCs w:val="16"/>
    </w:rPr>
  </w:style>
  <w:style w:type="character" w:styleId="PageNumber">
    <w:name w:val="page number"/>
    <w:basedOn w:val="DefaultParagraphFont"/>
    <w:semiHidden/>
    <w:rsid w:val="00F00113"/>
  </w:style>
  <w:style w:type="paragraph" w:styleId="BodyText">
    <w:name w:val="Body Text"/>
    <w:basedOn w:val="Normal"/>
    <w:link w:val="BodyTextChar"/>
    <w:rsid w:val="00F00113"/>
  </w:style>
  <w:style w:type="character" w:styleId="Hyperlink">
    <w:name w:val="Hyperlink"/>
    <w:uiPriority w:val="99"/>
    <w:rsid w:val="00F00113"/>
    <w:rPr>
      <w:color w:val="0000FF"/>
      <w:u w:val="single"/>
      <w:lang w:val="en-GB"/>
    </w:rPr>
  </w:style>
  <w:style w:type="character" w:styleId="FollowedHyperlink">
    <w:name w:val="FollowedHyperlink"/>
    <w:semiHidden/>
    <w:rsid w:val="00F00113"/>
    <w:rPr>
      <w:color w:val="FF0000"/>
      <w:u w:val="single"/>
    </w:rPr>
  </w:style>
  <w:style w:type="character" w:styleId="CommentReference">
    <w:name w:val="annotation reference"/>
    <w:semiHidden/>
    <w:rsid w:val="00F00113"/>
    <w:rPr>
      <w:sz w:val="16"/>
      <w:szCs w:val="16"/>
    </w:rPr>
  </w:style>
  <w:style w:type="paragraph" w:styleId="CommentText">
    <w:name w:val="annotation text"/>
    <w:basedOn w:val="Normal"/>
    <w:semiHidden/>
    <w:rsid w:val="00F00113"/>
  </w:style>
  <w:style w:type="paragraph" w:styleId="CommentSubject">
    <w:name w:val="annotation subject"/>
    <w:basedOn w:val="CommentText"/>
    <w:next w:val="CommentText"/>
    <w:semiHidden/>
    <w:rsid w:val="00F00113"/>
    <w:rPr>
      <w:b/>
      <w:bCs/>
    </w:rPr>
  </w:style>
  <w:style w:type="character" w:customStyle="1" w:styleId="Heading1Char">
    <w:name w:val="Heading 1 Char"/>
    <w:link w:val="Heading1"/>
    <w:rsid w:val="00F00113"/>
    <w:rPr>
      <w:rFonts w:ascii="Arial" w:hAnsi="Arial" w:cs="Arial"/>
      <w:sz w:val="36"/>
      <w:szCs w:val="36"/>
      <w:lang w:val="en-GB" w:eastAsia="zh-CN"/>
    </w:rPr>
  </w:style>
  <w:style w:type="paragraph" w:customStyle="1" w:styleId="B1">
    <w:name w:val="B1"/>
    <w:basedOn w:val="List"/>
    <w:rsid w:val="00F00113"/>
    <w:pPr>
      <w:spacing w:after="180"/>
      <w:jc w:val="left"/>
    </w:pPr>
    <w:rPr>
      <w:lang w:eastAsia="en-US"/>
    </w:rPr>
  </w:style>
  <w:style w:type="paragraph" w:customStyle="1" w:styleId="B2">
    <w:name w:val="B2"/>
    <w:basedOn w:val="List2"/>
    <w:rsid w:val="00F00113"/>
    <w:pPr>
      <w:spacing w:after="180"/>
      <w:jc w:val="left"/>
    </w:pPr>
    <w:rPr>
      <w:lang w:eastAsia="en-US"/>
    </w:rPr>
  </w:style>
  <w:style w:type="paragraph" w:customStyle="1" w:styleId="B3">
    <w:name w:val="B3"/>
    <w:basedOn w:val="List3"/>
    <w:rsid w:val="00F00113"/>
    <w:pPr>
      <w:spacing w:after="180"/>
      <w:jc w:val="left"/>
    </w:pPr>
    <w:rPr>
      <w:lang w:eastAsia="en-US"/>
    </w:rPr>
  </w:style>
  <w:style w:type="paragraph" w:customStyle="1" w:styleId="B4">
    <w:name w:val="B4"/>
    <w:basedOn w:val="List4"/>
    <w:rsid w:val="00F00113"/>
    <w:pPr>
      <w:spacing w:after="180"/>
      <w:jc w:val="left"/>
    </w:pPr>
    <w:rPr>
      <w:lang w:eastAsia="en-US"/>
    </w:rPr>
  </w:style>
  <w:style w:type="paragraph" w:customStyle="1" w:styleId="Proposal">
    <w:name w:val="Proposal"/>
    <w:basedOn w:val="Normal"/>
    <w:rsid w:val="00F00113"/>
    <w:pPr>
      <w:numPr>
        <w:numId w:val="3"/>
      </w:numPr>
      <w:tabs>
        <w:tab w:val="clear" w:pos="1304"/>
        <w:tab w:val="left" w:pos="1701"/>
      </w:tabs>
      <w:ind w:left="1701" w:hanging="1701"/>
    </w:pPr>
    <w:rPr>
      <w:b/>
      <w:bCs/>
    </w:rPr>
  </w:style>
  <w:style w:type="character" w:customStyle="1" w:styleId="BodyTextChar">
    <w:name w:val="Body Text Char"/>
    <w:link w:val="BodyText"/>
    <w:rsid w:val="00F00113"/>
    <w:rPr>
      <w:rFonts w:ascii="Arial" w:hAnsi="Arial"/>
      <w:lang w:val="en-GB" w:eastAsia="zh-CN"/>
    </w:rPr>
  </w:style>
  <w:style w:type="paragraph" w:customStyle="1" w:styleId="B5">
    <w:name w:val="B5"/>
    <w:basedOn w:val="List5"/>
    <w:rsid w:val="00F00113"/>
    <w:pPr>
      <w:spacing w:after="180"/>
      <w:jc w:val="left"/>
    </w:pPr>
    <w:rPr>
      <w:lang w:eastAsia="en-US"/>
    </w:rPr>
  </w:style>
  <w:style w:type="paragraph" w:customStyle="1" w:styleId="EX">
    <w:name w:val="EX"/>
    <w:basedOn w:val="Normal"/>
    <w:rsid w:val="00F00113"/>
    <w:pPr>
      <w:keepLines/>
      <w:spacing w:after="180"/>
      <w:ind w:left="1702" w:hanging="1418"/>
      <w:jc w:val="left"/>
    </w:pPr>
    <w:rPr>
      <w:lang w:eastAsia="en-US"/>
    </w:rPr>
  </w:style>
  <w:style w:type="paragraph" w:customStyle="1" w:styleId="EW">
    <w:name w:val="EW"/>
    <w:basedOn w:val="EX"/>
    <w:rsid w:val="00F00113"/>
    <w:pPr>
      <w:spacing w:after="0"/>
    </w:pPr>
  </w:style>
  <w:style w:type="paragraph" w:customStyle="1" w:styleId="TAL">
    <w:name w:val="TAL"/>
    <w:basedOn w:val="Normal"/>
    <w:rsid w:val="00F00113"/>
    <w:pPr>
      <w:keepNext/>
      <w:keepLines/>
      <w:spacing w:after="0"/>
      <w:jc w:val="left"/>
    </w:pPr>
    <w:rPr>
      <w:sz w:val="18"/>
      <w:lang w:eastAsia="en-US"/>
    </w:rPr>
  </w:style>
  <w:style w:type="paragraph" w:customStyle="1" w:styleId="TAC">
    <w:name w:val="TAC"/>
    <w:basedOn w:val="TAL"/>
    <w:rsid w:val="00F00113"/>
    <w:pPr>
      <w:jc w:val="center"/>
    </w:pPr>
  </w:style>
  <w:style w:type="paragraph" w:customStyle="1" w:styleId="TAH">
    <w:name w:val="TAH"/>
    <w:basedOn w:val="TAC"/>
    <w:rsid w:val="00F00113"/>
    <w:rPr>
      <w:b/>
    </w:rPr>
  </w:style>
  <w:style w:type="paragraph" w:customStyle="1" w:styleId="TAN">
    <w:name w:val="TAN"/>
    <w:basedOn w:val="TAL"/>
    <w:rsid w:val="00F00113"/>
    <w:pPr>
      <w:ind w:left="851" w:hanging="851"/>
    </w:pPr>
  </w:style>
  <w:style w:type="paragraph" w:customStyle="1" w:styleId="TAR">
    <w:name w:val="TAR"/>
    <w:basedOn w:val="TAL"/>
    <w:rsid w:val="00F00113"/>
    <w:pPr>
      <w:jc w:val="right"/>
    </w:pPr>
  </w:style>
  <w:style w:type="paragraph" w:customStyle="1" w:styleId="TH">
    <w:name w:val="TH"/>
    <w:basedOn w:val="Normal"/>
    <w:rsid w:val="00F00113"/>
    <w:pPr>
      <w:keepNext/>
      <w:keepLines/>
      <w:spacing w:before="60" w:after="180"/>
      <w:jc w:val="center"/>
    </w:pPr>
    <w:rPr>
      <w:b/>
      <w:lang w:eastAsia="en-US"/>
    </w:rPr>
  </w:style>
  <w:style w:type="paragraph" w:customStyle="1" w:styleId="TF">
    <w:name w:val="TF"/>
    <w:basedOn w:val="TH"/>
    <w:rsid w:val="00F00113"/>
    <w:pPr>
      <w:keepNext w:val="0"/>
      <w:spacing w:before="0" w:after="240"/>
    </w:pPr>
  </w:style>
  <w:style w:type="paragraph" w:customStyle="1" w:styleId="TT">
    <w:name w:val="TT"/>
    <w:basedOn w:val="Heading1"/>
    <w:next w:val="Normal"/>
    <w:rsid w:val="00F00113"/>
    <w:pPr>
      <w:numPr>
        <w:numId w:val="0"/>
      </w:numPr>
      <w:ind w:left="1134" w:hanging="1134"/>
      <w:outlineLvl w:val="9"/>
    </w:pPr>
    <w:rPr>
      <w:rFonts w:cs="Times New Roman"/>
      <w:szCs w:val="20"/>
      <w:lang w:eastAsia="en-US"/>
    </w:rPr>
  </w:style>
  <w:style w:type="paragraph" w:customStyle="1" w:styleId="ZA">
    <w:name w:val="ZA"/>
    <w:rsid w:val="00F001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01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0011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0011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00113"/>
  </w:style>
  <w:style w:type="paragraph" w:customStyle="1" w:styleId="ZH">
    <w:name w:val="ZH"/>
    <w:rsid w:val="00F0011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0011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00113"/>
    <w:pPr>
      <w:framePr w:hRule="auto" w:wrap="notBeside" w:y="852"/>
    </w:pPr>
    <w:rPr>
      <w:i w:val="0"/>
      <w:sz w:val="40"/>
    </w:rPr>
  </w:style>
  <w:style w:type="paragraph" w:customStyle="1" w:styleId="ZU">
    <w:name w:val="ZU"/>
    <w:rsid w:val="00F001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00113"/>
    <w:pPr>
      <w:framePr w:wrap="notBeside" w:y="16161"/>
    </w:pPr>
  </w:style>
  <w:style w:type="paragraph" w:customStyle="1" w:styleId="FP">
    <w:name w:val="FP"/>
    <w:basedOn w:val="Normal"/>
    <w:rsid w:val="00F00113"/>
    <w:pPr>
      <w:spacing w:after="0"/>
      <w:jc w:val="left"/>
    </w:pPr>
    <w:rPr>
      <w:lang w:eastAsia="en-US"/>
    </w:rPr>
  </w:style>
  <w:style w:type="paragraph" w:customStyle="1" w:styleId="Observation">
    <w:name w:val="Observation"/>
    <w:basedOn w:val="Proposal"/>
    <w:qFormat/>
    <w:rsid w:val="00F00113"/>
    <w:pPr>
      <w:numPr>
        <w:numId w:val="13"/>
      </w:numPr>
      <w:ind w:left="1701" w:hanging="1701"/>
    </w:pPr>
  </w:style>
  <w:style w:type="paragraph" w:styleId="TableofFigures">
    <w:name w:val="table of figures"/>
    <w:basedOn w:val="Normal"/>
    <w:next w:val="Normal"/>
    <w:uiPriority w:val="99"/>
    <w:rsid w:val="00F00113"/>
    <w:pPr>
      <w:ind w:left="1418" w:hanging="1418"/>
      <w:jc w:val="left"/>
    </w:pPr>
    <w:rPr>
      <w:b/>
    </w:rPr>
  </w:style>
  <w:style w:type="paragraph" w:customStyle="1" w:styleId="Doc-text2">
    <w:name w:val="Doc-text2"/>
    <w:basedOn w:val="Normal"/>
    <w:link w:val="Doc-text2Char"/>
    <w:qFormat/>
    <w:rsid w:val="00F0011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00113"/>
    <w:rPr>
      <w:rFonts w:ascii="Arial" w:eastAsia="MS Mincho" w:hAnsi="Arial"/>
      <w:szCs w:val="24"/>
      <w:lang w:val="en-GB" w:eastAsia="en-GB"/>
    </w:rPr>
  </w:style>
  <w:style w:type="table" w:styleId="TableGrid">
    <w:name w:val="Table Grid"/>
    <w:basedOn w:val="TableNormal"/>
    <w:rsid w:val="00506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Data\SVN\SWEA\Swea-L23\RAN2_99_Berlin\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5NUHHDQN7SK2-1-114207</_dlc_DocId>
    <_dlc_DocIdUrl xmlns="08b2df90-05d3-4030-90d4-c9feeb4a1cd9">
      <Url>https://ericoll.internal.ericsson.com/sites/STAR/_layouts/DocIdRedir.aspx?ID=5NUHHDQN7SK2-1-114207</Url>
      <Description>5NUHHDQN7SK2-1-114207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7.xml><?xml version="1.0" encoding="utf-8"?>
<ds:datastoreItem xmlns:ds="http://schemas.openxmlformats.org/officeDocument/2006/customXml" ds:itemID="{451E4DEB-589B-4CF8-BA17-89F45FC28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0</TotalTime>
  <Pages>1</Pages>
  <Words>210</Words>
  <Characters>1179</Characters>
  <Application>Microsoft Office Word</Application>
  <DocSecurity>0</DocSecurity>
  <Lines>25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26</cp:revision>
  <cp:lastPrinted>2008-01-31T16:09:00Z</cp:lastPrinted>
  <dcterms:created xsi:type="dcterms:W3CDTF">2017-08-25T05:31:00Z</dcterms:created>
  <dcterms:modified xsi:type="dcterms:W3CDTF">2017-08-25T13:01:00Z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a499216f-53c8-4413-9d04-a8494beaf5af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